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167" w:rsidRDefault="003F7167">
      <w:pPr>
        <w:sectPr w:rsidR="003F71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0" w:name="_GoBack"/>
      <w:bookmarkEnd w:id="0"/>
      <w:r w:rsidRPr="003F7167"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2459377</wp:posOffset>
            </wp:positionV>
            <wp:extent cx="3636361" cy="3420823"/>
            <wp:effectExtent l="0" t="0" r="254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361" cy="3420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67"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6071651</wp:posOffset>
            </wp:positionV>
            <wp:extent cx="5486400" cy="305268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2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67"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5249917" cy="3066376"/>
            <wp:effectExtent l="0" t="0" r="825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5872" cy="3128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7167" w:rsidRPr="003F7167" w:rsidRDefault="003F7167">
      <w:pPr>
        <w:rPr>
          <w:sz w:val="40"/>
          <w:szCs w:val="40"/>
        </w:rPr>
      </w:pPr>
    </w:p>
    <w:p w:rsidR="003F7167" w:rsidRPr="003F7167" w:rsidRDefault="003F7167" w:rsidP="003F7167">
      <w:pPr>
        <w:jc w:val="center"/>
        <w:rPr>
          <w:rStyle w:val="Strong"/>
          <w:sz w:val="40"/>
          <w:szCs w:val="40"/>
        </w:rPr>
      </w:pPr>
      <w:r w:rsidRPr="003F7167">
        <w:rPr>
          <w:rStyle w:val="Strong"/>
          <w:sz w:val="40"/>
          <w:szCs w:val="40"/>
        </w:rPr>
        <w:t>Main S</w:t>
      </w:r>
      <w:r w:rsidRPr="003F7167">
        <w:rPr>
          <w:rStyle w:val="Strong"/>
          <w:sz w:val="40"/>
          <w:szCs w:val="40"/>
        </w:rPr>
        <w:t>pecifications</w:t>
      </w:r>
      <w:r w:rsidRPr="003F7167">
        <w:rPr>
          <w:sz w:val="40"/>
          <w:szCs w:val="40"/>
        </w:rPr>
        <w:t xml:space="preserve"> for the </w:t>
      </w:r>
      <w:r w:rsidRPr="003F7167">
        <w:rPr>
          <w:rStyle w:val="Strong"/>
          <w:sz w:val="40"/>
          <w:szCs w:val="40"/>
        </w:rPr>
        <w:t xml:space="preserve">2025 Mitsubishi </w:t>
      </w:r>
      <w:proofErr w:type="spellStart"/>
      <w:r w:rsidRPr="003F7167">
        <w:rPr>
          <w:rStyle w:val="Strong"/>
          <w:sz w:val="40"/>
          <w:szCs w:val="40"/>
        </w:rPr>
        <w:t>Pajero</w:t>
      </w:r>
      <w:proofErr w:type="spellEnd"/>
    </w:p>
    <w:p w:rsidR="003F7167" w:rsidRPr="003F7167" w:rsidRDefault="003F7167" w:rsidP="003F7167">
      <w:pPr>
        <w:jc w:val="center"/>
        <w:rPr>
          <w:rStyle w:val="Strong"/>
          <w:sz w:val="40"/>
          <w:szCs w:val="40"/>
        </w:rPr>
      </w:pP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t>🚗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Powertrain &amp; Performance</w:t>
      </w:r>
    </w:p>
    <w:p w:rsidR="003F7167" w:rsidRPr="003F7167" w:rsidRDefault="003F7167" w:rsidP="003F71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Engine Options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>:</w:t>
      </w:r>
    </w:p>
    <w:p w:rsidR="003F7167" w:rsidRPr="003F7167" w:rsidRDefault="003F7167" w:rsidP="003F716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3.0 L V6 petrol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~177 hp @ 5,250 rpm, 261 Nm @ 4,000 rpm; 5-speed automatic </w:t>
      </w:r>
    </w:p>
    <w:p w:rsidR="003F7167" w:rsidRPr="003F7167" w:rsidRDefault="003F7167" w:rsidP="003F7167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3.2 L V6 diesel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~189 hp, 441 Nm torque; 5-speed automatic </w:t>
      </w:r>
    </w:p>
    <w:p w:rsidR="003F7167" w:rsidRPr="003F7167" w:rsidRDefault="003F7167" w:rsidP="003F71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Top Speed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~180 km/h </w:t>
      </w:r>
    </w:p>
    <w:p w:rsidR="003F7167" w:rsidRPr="003F7167" w:rsidRDefault="003F7167" w:rsidP="003F71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Fuel Economy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~6–7 km/L overall (~8 km/L highway) </w:t>
      </w:r>
    </w:p>
    <w:p w:rsidR="003F7167" w:rsidRPr="003F7167" w:rsidRDefault="003F7167" w:rsidP="003F716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Fuel Tank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69–88 L </w:t>
      </w:r>
    </w:p>
    <w:p w:rsidR="003F7167" w:rsidRPr="003F7167" w:rsidRDefault="003F7167" w:rsidP="003F716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pict>
          <v:rect id="_x0000_i1025" style="width:0;height:1.5pt" o:hralign="center" o:hrstd="t" o:hr="t" fillcolor="#a0a0a0" stroked="f"/>
        </w:pict>
      </w: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t>📏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Dimensions &amp; Capacities</w:t>
      </w:r>
    </w:p>
    <w:p w:rsidR="003F7167" w:rsidRPr="003F7167" w:rsidRDefault="003F7167" w:rsidP="003F716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Length × Width × Height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4,385 × 1,875 × 1,850 mm </w:t>
      </w:r>
    </w:p>
    <w:p w:rsidR="003F7167" w:rsidRPr="003F7167" w:rsidRDefault="003F7167" w:rsidP="00A335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Wheelbase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2,545 mm </w:t>
      </w:r>
    </w:p>
    <w:p w:rsidR="003F7167" w:rsidRPr="003F7167" w:rsidRDefault="003F7167" w:rsidP="00A335A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Ground Clearance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225 mm </w:t>
      </w:r>
    </w:p>
    <w:p w:rsidR="003F7167" w:rsidRPr="003F7167" w:rsidRDefault="003F7167" w:rsidP="006608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proofErr w:type="spellStart"/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Kerb</w:t>
      </w:r>
      <w:proofErr w:type="spellEnd"/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Weight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1,960–2,240 kg </w:t>
      </w:r>
    </w:p>
    <w:p w:rsidR="003F7167" w:rsidRPr="003F7167" w:rsidRDefault="003F7167" w:rsidP="0066086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Seating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5–7 seats </w:t>
      </w:r>
    </w:p>
    <w:p w:rsidR="003F7167" w:rsidRPr="003F7167" w:rsidRDefault="003F7167" w:rsidP="00100401">
      <w:pPr>
        <w:numPr>
          <w:ilvl w:val="0"/>
          <w:numId w:val="2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Boot Space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~999 L 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pict>
          <v:rect id="_x0000_i1026" style="width:0;height:1.5pt" o:hralign="center" o:hrstd="t" o:hr="t" fillcolor="#a0a0a0" stroked="f"/>
        </w:pict>
      </w: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lastRenderedPageBreak/>
        <w:t>🛠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️ Chassis, Suspension &amp; Brakes</w:t>
      </w:r>
    </w:p>
    <w:p w:rsidR="003F7167" w:rsidRPr="003F7167" w:rsidRDefault="003F7167" w:rsidP="003F716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4WD Type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Super Select 4WD II with Low Range and center-differential lock </w:t>
      </w:r>
    </w:p>
    <w:p w:rsidR="003F7167" w:rsidRPr="003F7167" w:rsidRDefault="003F7167" w:rsidP="00844F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Suspension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Double-wishbone front; double-wishbone or multi-link rear </w:t>
      </w:r>
    </w:p>
    <w:p w:rsidR="003F7167" w:rsidRPr="003F7167" w:rsidRDefault="003F7167" w:rsidP="00844F95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Brakes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Ventilated discs (front &amp; rear) </w:t>
      </w:r>
    </w:p>
    <w:p w:rsidR="003F7167" w:rsidRPr="003F7167" w:rsidRDefault="003F7167" w:rsidP="003F716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pict>
          <v:rect id="_x0000_i1027" style="width:0;height:1.5pt" o:hralign="center" o:hrstd="t" o:hr="t" fillcolor="#a0a0a0" stroked="f"/>
        </w:pict>
      </w: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t>🛋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️ Steering, Wheels &amp; Tires</w:t>
      </w:r>
    </w:p>
    <w:p w:rsidR="003F7167" w:rsidRPr="003F7167" w:rsidRDefault="003F7167" w:rsidP="003F7167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Steering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Hydraulic rack &amp; pinion; turning radius ~5.3 m </w:t>
      </w:r>
    </w:p>
    <w:p w:rsidR="003F7167" w:rsidRPr="003F7167" w:rsidRDefault="003F7167" w:rsidP="00A35BEC">
      <w:pPr>
        <w:numPr>
          <w:ilvl w:val="0"/>
          <w:numId w:val="4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Wheels/Tires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: 17″ alloys with 265/65 R17 tires 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pict>
          <v:rect id="_x0000_i1028" style="width:0;height:1.5pt" o:hralign="center" o:hrstd="t" o:hr="t" fillcolor="#a0a0a0" stroked="f"/>
        </w:pict>
      </w: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t>⛽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Fuel &amp; Load</w:t>
      </w:r>
    </w:p>
    <w:p w:rsidR="003F7167" w:rsidRPr="003F7167" w:rsidRDefault="003F7167" w:rsidP="003F7167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Towing Capacity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>: ~3,500 </w:t>
      </w:r>
      <w:proofErr w:type="spellStart"/>
      <w:r w:rsidRPr="003F7167">
        <w:rPr>
          <w:rFonts w:ascii="Times New Roman" w:eastAsia="Times New Roman" w:hAnsi="Times New Roman" w:cs="Times New Roman"/>
          <w:sz w:val="40"/>
          <w:szCs w:val="40"/>
        </w:rPr>
        <w:t>lb</w:t>
      </w:r>
      <w:proofErr w:type="spellEnd"/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 (1,588 kg</w:t>
      </w:r>
    </w:p>
    <w:p w:rsidR="003F7167" w:rsidRPr="003F7167" w:rsidRDefault="003F7167" w:rsidP="003F716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pict>
          <v:rect id="_x0000_i1029" style="width:0;height:1.5pt" o:hralign="center" o:hrstd="t" o:hr="t" fillcolor="#a0a0a0" stroked="f"/>
        </w:pict>
      </w: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t>🛡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️ Tech &amp; Comfort</w:t>
      </w:r>
    </w:p>
    <w:p w:rsidR="003F7167" w:rsidRPr="003F7167" w:rsidRDefault="003F7167" w:rsidP="003F716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Basic features: power windows, leather seats, dual-zone climate control (market-dependent) </w:t>
      </w:r>
    </w:p>
    <w:p w:rsidR="003F7167" w:rsidRPr="003F7167" w:rsidRDefault="003F7167" w:rsidP="003F7167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>Safety: ABS, EBD, airbags (2–7 depending on variant), ASTC, hill-start; 10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noBreakHyphen/>
        <w:t xml:space="preserve">yr warranty offered in some regions </w:t>
      </w:r>
    </w:p>
    <w:p w:rsidR="003F7167" w:rsidRPr="003F7167" w:rsidRDefault="003F7167" w:rsidP="003F7167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lastRenderedPageBreak/>
        <w:pict>
          <v:rect id="_x0000_i1030" style="width:0;height:1.5pt" o:hralign="center" o:hrstd="t" o:hr="t" fillcolor="#a0a0a0" stroked="f"/>
        </w:pict>
      </w: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t>🗣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️ Real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noBreakHyphen/>
        <w:t>World Feedback</w:t>
      </w:r>
    </w:p>
    <w:p w:rsidR="003F7167" w:rsidRPr="003F7167" w:rsidRDefault="003F7167" w:rsidP="003F7167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Reddit users call it a 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“poor man’s Land Cruiser”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, praising its 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rugged reliability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 but noting the cabin is 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noisy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 and fuel economy is 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modest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 (5–7 km/L in city driving) </w:t>
      </w:r>
    </w:p>
    <w:p w:rsidR="003F7167" w:rsidRPr="003F7167" w:rsidRDefault="003F7167" w:rsidP="00A3740C">
      <w:pPr>
        <w:numPr>
          <w:ilvl w:val="0"/>
          <w:numId w:val="7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Spare parts remain 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>accessible worldwide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, supporting ownership even after discontinuation </w:t>
      </w:r>
      <w:r w:rsidRPr="003F7167">
        <w:rPr>
          <w:rFonts w:ascii="Times New Roman" w:eastAsia="Times New Roman" w:hAnsi="Times New Roman" w:cs="Times New Roman"/>
          <w:sz w:val="40"/>
          <w:szCs w:val="40"/>
        </w:rPr>
        <w:pict>
          <v:rect id="_x0000_i1031" style="width:0;height:1.5pt" o:hralign="center" o:hrstd="t" o:hr="t" fillcolor="#a0a0a0" stroked="f"/>
        </w:pict>
      </w:r>
    </w:p>
    <w:p w:rsidR="003F7167" w:rsidRPr="003F7167" w:rsidRDefault="003F7167" w:rsidP="003F716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 w:rsidRPr="003F7167">
        <w:rPr>
          <w:rFonts w:ascii="Segoe UI Symbol" w:eastAsia="Times New Roman" w:hAnsi="Segoe UI Symbol" w:cs="Segoe UI Symbol"/>
          <w:b/>
          <w:bCs/>
          <w:sz w:val="40"/>
          <w:szCs w:val="40"/>
        </w:rPr>
        <w:t>✅</w:t>
      </w:r>
      <w:r w:rsidRPr="003F7167">
        <w:rPr>
          <w:rFonts w:ascii="Times New Roman" w:eastAsia="Times New Roman" w:hAnsi="Times New Roman" w:cs="Times New Roman"/>
          <w:b/>
          <w:bCs/>
          <w:sz w:val="40"/>
          <w:szCs w:val="40"/>
        </w:rPr>
        <w:t xml:space="preserve"> Summary</w:t>
      </w:r>
    </w:p>
    <w:p w:rsidR="003F7167" w:rsidRPr="003F7167" w:rsidRDefault="003F7167" w:rsidP="003F716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The Mitsubishi </w:t>
      </w:r>
      <w:proofErr w:type="spellStart"/>
      <w:r w:rsidRPr="003F7167">
        <w:rPr>
          <w:rFonts w:ascii="Times New Roman" w:eastAsia="Times New Roman" w:hAnsi="Times New Roman" w:cs="Times New Roman"/>
          <w:sz w:val="40"/>
          <w:szCs w:val="40"/>
        </w:rPr>
        <w:t>Pajero</w:t>
      </w:r>
      <w:proofErr w:type="spellEnd"/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 is a durable, full-size 4WD SUV with:</w:t>
      </w:r>
    </w:p>
    <w:p w:rsidR="003F7167" w:rsidRPr="003F7167" w:rsidRDefault="003F7167" w:rsidP="003F716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>3.0 L petrol or 3.2 L diesel V6 engines,</w:t>
      </w:r>
    </w:p>
    <w:p w:rsidR="003F7167" w:rsidRPr="003F7167" w:rsidRDefault="003F7167" w:rsidP="003F716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>robust off-road kit (Super Select 4WD II, good ground clearance),</w:t>
      </w:r>
    </w:p>
    <w:p w:rsidR="003F7167" w:rsidRPr="003F7167" w:rsidRDefault="003F7167" w:rsidP="003F716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r w:rsidRPr="003F7167">
        <w:rPr>
          <w:rFonts w:ascii="Times New Roman" w:eastAsia="Times New Roman" w:hAnsi="Times New Roman" w:cs="Times New Roman"/>
          <w:sz w:val="40"/>
          <w:szCs w:val="40"/>
        </w:rPr>
        <w:t>seating for up to 7 and nearly 1,000 L cargo space,</w:t>
      </w:r>
    </w:p>
    <w:p w:rsidR="003F7167" w:rsidRPr="003F7167" w:rsidRDefault="003F7167" w:rsidP="003F716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</w:rPr>
      </w:pPr>
      <w:proofErr w:type="gramStart"/>
      <w:r w:rsidRPr="003F7167">
        <w:rPr>
          <w:rFonts w:ascii="Times New Roman" w:eastAsia="Times New Roman" w:hAnsi="Times New Roman" w:cs="Times New Roman"/>
          <w:sz w:val="40"/>
          <w:szCs w:val="40"/>
        </w:rPr>
        <w:t>strong</w:t>
      </w:r>
      <w:proofErr w:type="gramEnd"/>
      <w:r w:rsidRPr="003F7167">
        <w:rPr>
          <w:rFonts w:ascii="Times New Roman" w:eastAsia="Times New Roman" w:hAnsi="Times New Roman" w:cs="Times New Roman"/>
          <w:sz w:val="40"/>
          <w:szCs w:val="40"/>
        </w:rPr>
        <w:t xml:space="preserve"> reliability track record, albeit with poor fuel efficiency and basic interior refinement.</w:t>
      </w:r>
    </w:p>
    <w:p w:rsidR="00892F54" w:rsidRDefault="00892F54"/>
    <w:sectPr w:rsidR="00892F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B47A2"/>
    <w:multiLevelType w:val="multilevel"/>
    <w:tmpl w:val="85044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50A76"/>
    <w:multiLevelType w:val="multilevel"/>
    <w:tmpl w:val="22D0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F7D8B"/>
    <w:multiLevelType w:val="multilevel"/>
    <w:tmpl w:val="28A80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A9575FD"/>
    <w:multiLevelType w:val="multilevel"/>
    <w:tmpl w:val="9DECD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AD85A87"/>
    <w:multiLevelType w:val="multilevel"/>
    <w:tmpl w:val="930A6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84BA1"/>
    <w:multiLevelType w:val="multilevel"/>
    <w:tmpl w:val="592A0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71021B"/>
    <w:multiLevelType w:val="multilevel"/>
    <w:tmpl w:val="D9C61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B786B89"/>
    <w:multiLevelType w:val="multilevel"/>
    <w:tmpl w:val="86E6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167"/>
    <w:rsid w:val="003F7167"/>
    <w:rsid w:val="00892F54"/>
    <w:rsid w:val="00E5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5BDE99-8B7A-4CA9-93AB-DC1E3E1D9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F71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F7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F7167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F716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F716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3F7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elative">
    <w:name w:val="relative"/>
    <w:basedOn w:val="DefaultParagraphFont"/>
    <w:rsid w:val="003F7167"/>
  </w:style>
  <w:style w:type="character" w:customStyle="1" w:styleId="ms-1">
    <w:name w:val="ms-1"/>
    <w:basedOn w:val="DefaultParagraphFont"/>
    <w:rsid w:val="003F7167"/>
  </w:style>
  <w:style w:type="character" w:customStyle="1" w:styleId="max-w-full">
    <w:name w:val="max-w-full"/>
    <w:basedOn w:val="DefaultParagraphFont"/>
    <w:rsid w:val="003F7167"/>
  </w:style>
  <w:style w:type="character" w:customStyle="1" w:styleId="-me-1">
    <w:name w:val="-me-1"/>
    <w:basedOn w:val="DefaultParagraphFont"/>
    <w:rsid w:val="003F7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846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264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2025-06-20T17:01:00Z</dcterms:created>
  <dcterms:modified xsi:type="dcterms:W3CDTF">2025-06-20T17:11:00Z</dcterms:modified>
</cp:coreProperties>
</file>